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AB4" w:rsidRDefault="005F772E" w:rsidP="005F772E">
      <w:pPr>
        <w:spacing w:after="0" w:line="240" w:lineRule="auto"/>
        <w:ind w:left="4956"/>
        <w:jc w:val="center"/>
        <w:rPr>
          <w:rFonts w:ascii="Palatino Linotype" w:eastAsia="Times New Roman" w:hAnsi="Palatino Linotype" w:cs="Times New Roman"/>
          <w:sz w:val="24"/>
          <w:szCs w:val="24"/>
          <w:lang w:val="en"/>
        </w:rPr>
      </w:pPr>
      <w:r>
        <w:rPr>
          <w:rFonts w:ascii="Palatino Linotype" w:eastAsia="Times New Roman" w:hAnsi="Palatino Linotype" w:cs="Times New Roman"/>
          <w:sz w:val="24"/>
          <w:szCs w:val="24"/>
          <w:lang w:val="en"/>
        </w:rPr>
        <w:t xml:space="preserve">……………………………………. </w:t>
      </w:r>
    </w:p>
    <w:p w:rsidR="005F772E" w:rsidRPr="005F772E" w:rsidRDefault="005F772E" w:rsidP="005F772E">
      <w:pPr>
        <w:spacing w:after="0" w:line="240" w:lineRule="auto"/>
        <w:ind w:left="4956"/>
        <w:jc w:val="center"/>
        <w:rPr>
          <w:rFonts w:ascii="Palatino Linotype" w:eastAsia="Times New Roman" w:hAnsi="Palatino Linotype" w:cs="Times New Roman"/>
          <w:sz w:val="24"/>
          <w:szCs w:val="24"/>
        </w:rPr>
      </w:pPr>
      <w:r>
        <w:rPr>
          <w:rFonts w:ascii="Palatino Linotype" w:eastAsia="Times New Roman" w:hAnsi="Palatino Linotype" w:cs="Times New Roman"/>
          <w:sz w:val="20"/>
          <w:szCs w:val="24"/>
          <w:lang w:val="en"/>
        </w:rPr>
        <w:t>[place and date]</w:t>
      </w:r>
    </w:p>
    <w:p w:rsidR="005F772E" w:rsidRPr="005F772E" w:rsidRDefault="005F772E" w:rsidP="005F772E">
      <w:pPr>
        <w:spacing w:after="0" w:line="36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lang w:val="en"/>
        </w:rPr>
        <w:t>………………………………………….</w:t>
      </w:r>
      <w:r>
        <w:rPr>
          <w:rFonts w:ascii="Palatino Linotype" w:eastAsia="Times New Roman" w:hAnsi="Palatino Linotype" w:cs="Times New Roman"/>
          <w:sz w:val="24"/>
          <w:szCs w:val="24"/>
          <w:lang w:val="en"/>
        </w:rPr>
        <w:br/>
        <w:t>………………………………………….</w:t>
      </w:r>
      <w:r>
        <w:rPr>
          <w:rFonts w:ascii="Palatino Linotype" w:eastAsia="Times New Roman" w:hAnsi="Palatino Linotype" w:cs="Times New Roman"/>
          <w:sz w:val="24"/>
          <w:szCs w:val="24"/>
          <w:lang w:val="en"/>
        </w:rPr>
        <w:br/>
        <w:t>………………………………………….</w:t>
      </w:r>
    </w:p>
    <w:p w:rsidR="005F772E" w:rsidRPr="005F772E" w:rsidRDefault="005F772E" w:rsidP="005F772E">
      <w:pPr>
        <w:spacing w:after="120" w:line="36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lang w:val="en"/>
        </w:rPr>
        <w:t>[name and address of the Clearing House Member]</w:t>
      </w:r>
    </w:p>
    <w:p w:rsidR="005F772E" w:rsidRPr="005F772E" w:rsidRDefault="005F772E" w:rsidP="005F772E">
      <w:pPr>
        <w:spacing w:after="120" w:line="360" w:lineRule="auto"/>
        <w:ind w:left="4111" w:hanging="705"/>
        <w:jc w:val="both"/>
        <w:rPr>
          <w:rFonts w:ascii="Palatino Linotype" w:eastAsia="Times New Roman" w:hAnsi="Palatino Linotype" w:cs="Times New Roman"/>
          <w:sz w:val="24"/>
          <w:szCs w:val="24"/>
        </w:rPr>
      </w:pPr>
    </w:p>
    <w:p w:rsidR="005F772E" w:rsidRPr="005F772E" w:rsidRDefault="005F772E" w:rsidP="005F772E">
      <w:pPr>
        <w:spacing w:after="240" w:line="360" w:lineRule="auto"/>
        <w:ind w:left="4111" w:hanging="703"/>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lang w:val="en"/>
        </w:rPr>
        <w:t>To:</w:t>
      </w:r>
      <w:r>
        <w:rPr>
          <w:rFonts w:ascii="Palatino Linotype" w:eastAsia="Times New Roman" w:hAnsi="Palatino Linotype" w:cs="Times New Roman"/>
          <w:sz w:val="24"/>
          <w:szCs w:val="24"/>
          <w:lang w:val="en"/>
        </w:rPr>
        <w:tab/>
        <w:t xml:space="preserve">Management Board of </w:t>
      </w:r>
      <w:proofErr w:type="spellStart"/>
      <w:r>
        <w:rPr>
          <w:rFonts w:ascii="Palatino Linotype" w:eastAsia="Times New Roman" w:hAnsi="Palatino Linotype" w:cs="Times New Roman"/>
          <w:sz w:val="24"/>
          <w:szCs w:val="24"/>
          <w:lang w:val="en"/>
        </w:rPr>
        <w:t>IRGiT</w:t>
      </w:r>
      <w:proofErr w:type="spellEnd"/>
      <w:r>
        <w:rPr>
          <w:rFonts w:ascii="Palatino Linotype" w:eastAsia="Times New Roman" w:hAnsi="Palatino Linotype" w:cs="Times New Roman"/>
          <w:sz w:val="24"/>
          <w:szCs w:val="24"/>
          <w:lang w:val="en"/>
        </w:rPr>
        <w:t xml:space="preserve"> S.A.</w:t>
      </w:r>
    </w:p>
    <w:p w:rsidR="005F772E" w:rsidRPr="005F772E" w:rsidRDefault="005F772E" w:rsidP="005F772E">
      <w:pPr>
        <w:spacing w:after="120" w:line="360" w:lineRule="auto"/>
        <w:ind w:left="4111" w:hanging="711"/>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lang w:val="en"/>
        </w:rPr>
        <w:t>CC:</w:t>
      </w:r>
      <w:r>
        <w:rPr>
          <w:rFonts w:ascii="Palatino Linotype" w:eastAsia="Times New Roman" w:hAnsi="Palatino Linotype" w:cs="Times New Roman"/>
          <w:sz w:val="24"/>
          <w:szCs w:val="24"/>
          <w:lang w:val="en"/>
        </w:rPr>
        <w:tab/>
        <w:t>…………………………………………………..</w:t>
      </w:r>
      <w:r>
        <w:rPr>
          <w:rFonts w:ascii="Palatino Linotype" w:eastAsia="Times New Roman" w:hAnsi="Palatino Linotype" w:cs="Times New Roman"/>
          <w:sz w:val="24"/>
          <w:szCs w:val="24"/>
          <w:lang w:val="en"/>
        </w:rPr>
        <w:br/>
        <w:t>…………………………………………………..</w:t>
      </w:r>
      <w:r>
        <w:rPr>
          <w:rFonts w:ascii="Palatino Linotype" w:eastAsia="Times New Roman" w:hAnsi="Palatino Linotype" w:cs="Times New Roman"/>
          <w:sz w:val="24"/>
          <w:szCs w:val="24"/>
          <w:lang w:val="en"/>
        </w:rPr>
        <w:br/>
      </w:r>
      <w:r>
        <w:rPr>
          <w:rFonts w:ascii="Palatino Linotype" w:eastAsia="Times New Roman" w:hAnsi="Palatino Linotype" w:cs="Times New Roman"/>
          <w:sz w:val="20"/>
          <w:szCs w:val="24"/>
          <w:lang w:val="en"/>
        </w:rPr>
        <w:t>[details of the Clearing Bank]</w:t>
      </w:r>
    </w:p>
    <w:p w:rsidR="005F772E" w:rsidRPr="005F772E" w:rsidRDefault="005F772E" w:rsidP="005F772E">
      <w:pPr>
        <w:spacing w:after="120" w:line="360" w:lineRule="auto"/>
        <w:ind w:left="4248"/>
        <w:jc w:val="both"/>
        <w:rPr>
          <w:rFonts w:ascii="Palatino Linotype" w:eastAsia="Times New Roman" w:hAnsi="Palatino Linotype" w:cs="Times New Roman"/>
          <w:sz w:val="24"/>
          <w:szCs w:val="24"/>
        </w:rPr>
      </w:pPr>
    </w:p>
    <w:p w:rsidR="005F772E" w:rsidRPr="005F772E" w:rsidRDefault="005F772E" w:rsidP="005F772E">
      <w:pPr>
        <w:spacing w:after="120" w:line="360" w:lineRule="auto"/>
        <w:jc w:val="center"/>
        <w:rPr>
          <w:rFonts w:ascii="Palatino Linotype" w:eastAsia="Times New Roman" w:hAnsi="Palatino Linotype" w:cs="Times New Roman"/>
          <w:b/>
          <w:sz w:val="28"/>
          <w:szCs w:val="24"/>
        </w:rPr>
      </w:pPr>
      <w:r>
        <w:rPr>
          <w:rFonts w:ascii="Palatino Linotype" w:eastAsia="Times New Roman" w:hAnsi="Palatino Linotype" w:cs="Times New Roman"/>
          <w:b/>
          <w:bCs/>
          <w:sz w:val="28"/>
          <w:szCs w:val="24"/>
          <w:lang w:val="en"/>
        </w:rPr>
        <w:t xml:space="preserve">Statement of the Clearing House Member regarding general tests </w:t>
      </w:r>
    </w:p>
    <w:p w:rsidR="005F772E" w:rsidRPr="005F772E" w:rsidRDefault="005F772E" w:rsidP="005F772E">
      <w:pPr>
        <w:spacing w:after="120" w:line="360" w:lineRule="auto"/>
        <w:ind w:left="4248"/>
        <w:jc w:val="both"/>
        <w:rPr>
          <w:rFonts w:ascii="Palatino Linotype" w:eastAsia="Times New Roman" w:hAnsi="Palatino Linotype" w:cs="Times New Roman"/>
          <w:sz w:val="24"/>
          <w:szCs w:val="24"/>
        </w:rPr>
      </w:pPr>
    </w:p>
    <w:p w:rsidR="005F772E" w:rsidRPr="005F772E" w:rsidRDefault="005F772E" w:rsidP="005F772E">
      <w:pPr>
        <w:spacing w:after="120" w:line="360" w:lineRule="auto"/>
        <w:jc w:val="both"/>
        <w:rPr>
          <w:rFonts w:ascii="Palatino Linotype" w:eastAsia="Times New Roman" w:hAnsi="Palatino Linotype" w:cs="Times New Roman"/>
          <w:snapToGrid w:val="0"/>
          <w:sz w:val="24"/>
          <w:szCs w:val="24"/>
        </w:rPr>
      </w:pPr>
      <w:r>
        <w:rPr>
          <w:rFonts w:ascii="Palatino Linotype" w:eastAsia="Times New Roman" w:hAnsi="Palatino Linotype" w:cs="Times New Roman"/>
          <w:sz w:val="24"/>
          <w:szCs w:val="24"/>
          <w:lang w:val="en"/>
        </w:rPr>
        <w:t xml:space="preserve">Acting on behalf of </w:t>
      </w:r>
      <w:r>
        <w:rPr>
          <w:rFonts w:ascii="Palatino Linotype" w:eastAsia="Times New Roman" w:hAnsi="Palatino Linotype" w:cs="Times New Roman"/>
          <w:snapToGrid w:val="0"/>
          <w:sz w:val="24"/>
          <w:szCs w:val="24"/>
          <w:lang w:val="en"/>
        </w:rPr>
        <w:t>___________________________________________, with its registered office in ________________________ at ul. ____________________________, entered in the register of businesses kept by the District Court in __________________________ Commercial Division of the National Court Register under file number KRS [______________________], NIP no. [____________________], share capital of [_________________________] fully paid-up, (“Clearing House Member”) we hereby state that:</w:t>
      </w:r>
    </w:p>
    <w:p w:rsidR="005F772E" w:rsidRPr="005F772E" w:rsidRDefault="005F772E" w:rsidP="005F772E">
      <w:pPr>
        <w:numPr>
          <w:ilvl w:val="0"/>
          <w:numId w:val="1"/>
        </w:numPr>
        <w:spacing w:after="120" w:line="360" w:lineRule="auto"/>
        <w:jc w:val="both"/>
        <w:rPr>
          <w:rFonts w:ascii="Palatino Linotype" w:eastAsia="Times New Roman" w:hAnsi="Palatino Linotype" w:cs="Times New Roman"/>
          <w:snapToGrid w:val="0"/>
          <w:sz w:val="24"/>
          <w:szCs w:val="24"/>
        </w:rPr>
      </w:pPr>
      <w:r>
        <w:rPr>
          <w:rFonts w:ascii="Palatino Linotype" w:eastAsia="Times New Roman" w:hAnsi="Palatino Linotype" w:cs="Times New Roman"/>
          <w:snapToGrid w:val="0"/>
          <w:sz w:val="24"/>
          <w:szCs w:val="24"/>
          <w:lang w:val="en"/>
        </w:rPr>
        <w:t xml:space="preserve">in order to carry out the required number of production tests of the IT system to be used to carry out clearing by IRGiT S.A. with its registered office in Warsaw, ul. Książęca 4, entrance D, entered in the register of businesses kept by the District Court of the Capital City of Warsaw, XII Commercial Division of the National Court Register under file number KRS 0000321809, share capital of PLN 44,805,000 (fully paid-up), NIP no. 525-244-16-34 (“Clearing House”), we give our consent to the Clearing House to debit or to credit – in accordance with the settlement model in place – the bank account kept for the Clearing House </w:t>
      </w:r>
      <w:r>
        <w:rPr>
          <w:rFonts w:ascii="Palatino Linotype" w:eastAsia="Times New Roman" w:hAnsi="Palatino Linotype" w:cs="Times New Roman"/>
          <w:snapToGrid w:val="0"/>
          <w:sz w:val="24"/>
          <w:szCs w:val="24"/>
          <w:lang w:val="en"/>
        </w:rPr>
        <w:lastRenderedPageBreak/>
        <w:t xml:space="preserve">Member by _______________________________________ [name of the Clearing Bank], with its registered office at ul. ________________________________, entered in the register of businesses kept by the District Court in _________________________ Commercial Division of the National Court Register under file number KRS [________________], NIP no. [_______________________], share capital of [_______________________] fully paid-up (“Bank”) on the basis of the agreement concluded by the Clearing House Member with the Bank (which acts in the capacity of the Clearing Bank within the meaning of the Clearing House’s Regulations). Any funds credited or debited to the Clearing House Member’s account in the Clearing Bank will be the Clearing House’s funds; </w:t>
      </w:r>
    </w:p>
    <w:p w:rsidR="005F772E" w:rsidRPr="005F772E" w:rsidRDefault="005F772E" w:rsidP="005F772E">
      <w:pPr>
        <w:numPr>
          <w:ilvl w:val="0"/>
          <w:numId w:val="1"/>
        </w:numPr>
        <w:spacing w:after="120" w:line="360" w:lineRule="auto"/>
        <w:jc w:val="both"/>
        <w:rPr>
          <w:rFonts w:ascii="Palatino Linotype" w:eastAsia="Times New Roman" w:hAnsi="Palatino Linotype" w:cs="Times New Roman"/>
          <w:snapToGrid w:val="0"/>
          <w:sz w:val="24"/>
          <w:szCs w:val="24"/>
        </w:rPr>
      </w:pPr>
      <w:r>
        <w:rPr>
          <w:rFonts w:ascii="Palatino Linotype" w:eastAsia="Times New Roman" w:hAnsi="Palatino Linotype" w:cs="Times New Roman"/>
          <w:snapToGrid w:val="0"/>
          <w:sz w:val="24"/>
          <w:szCs w:val="24"/>
          <w:lang w:val="en"/>
        </w:rPr>
        <w:t>we hereby authorize the Bank to execute the orders placed by the Clearing House, to the extent mentioned in item a) above, using the account kept by the Bank for the Clearing House Member, no.</w:t>
      </w:r>
      <w:r w:rsidR="008A48D4">
        <w:rPr>
          <w:rFonts w:ascii="Palatino Linotype" w:eastAsia="Times New Roman" w:hAnsi="Palatino Linotype" w:cs="Times New Roman"/>
          <w:snapToGrid w:val="0"/>
          <w:sz w:val="24"/>
          <w:szCs w:val="24"/>
          <w:lang w:val="en"/>
        </w:rPr>
        <w:t xml:space="preserve"> </w:t>
      </w:r>
      <w:r>
        <w:rPr>
          <w:rFonts w:ascii="Palatino Linotype" w:eastAsia="Times New Roman" w:hAnsi="Palatino Linotype" w:cs="Times New Roman"/>
          <w:snapToGrid w:val="0"/>
          <w:sz w:val="24"/>
          <w:szCs w:val="24"/>
          <w:lang w:val="en"/>
        </w:rPr>
        <w:t>_</w:t>
      </w:r>
      <w:r w:rsidR="008A48D4">
        <w:rPr>
          <w:rFonts w:ascii="Palatino Linotype" w:eastAsia="Times New Roman" w:hAnsi="Palatino Linotype" w:cs="Times New Roman"/>
          <w:snapToGrid w:val="0"/>
          <w:sz w:val="24"/>
          <w:szCs w:val="24"/>
          <w:lang w:val="en"/>
        </w:rPr>
        <w:t>__</w:t>
      </w:r>
      <w:r>
        <w:rPr>
          <w:rFonts w:ascii="Palatino Linotype" w:eastAsia="Times New Roman" w:hAnsi="Palatino Linotype" w:cs="Times New Roman"/>
          <w:snapToGrid w:val="0"/>
          <w:sz w:val="24"/>
          <w:szCs w:val="24"/>
          <w:lang w:val="en"/>
        </w:rPr>
        <w:t>_____________________________.</w:t>
      </w:r>
    </w:p>
    <w:p w:rsidR="005F772E" w:rsidRPr="005F772E" w:rsidRDefault="005F772E" w:rsidP="005F772E">
      <w:pPr>
        <w:spacing w:after="120" w:line="360" w:lineRule="auto"/>
        <w:jc w:val="both"/>
        <w:rPr>
          <w:rFonts w:ascii="Palatino Linotype" w:eastAsia="Times New Roman" w:hAnsi="Palatino Linotype" w:cs="Times New Roman"/>
          <w:snapToGrid w:val="0"/>
          <w:sz w:val="24"/>
          <w:szCs w:val="24"/>
        </w:rPr>
      </w:pPr>
    </w:p>
    <w:p w:rsidR="005F772E" w:rsidRPr="005F772E" w:rsidRDefault="005F772E" w:rsidP="005F772E">
      <w:pPr>
        <w:spacing w:after="120" w:line="360" w:lineRule="auto"/>
        <w:jc w:val="both"/>
        <w:rPr>
          <w:rFonts w:ascii="Palatino Linotype" w:eastAsia="Times New Roman" w:hAnsi="Palatino Linotype" w:cs="Times New Roman"/>
          <w:snapToGrid w:val="0"/>
          <w:sz w:val="24"/>
          <w:szCs w:val="24"/>
        </w:rPr>
      </w:pPr>
    </w:p>
    <w:p w:rsidR="005F772E" w:rsidRPr="005F772E" w:rsidRDefault="005F772E" w:rsidP="005F772E">
      <w:pPr>
        <w:spacing w:after="120" w:line="360" w:lineRule="auto"/>
        <w:jc w:val="both"/>
        <w:rPr>
          <w:rFonts w:ascii="Palatino Linotype" w:eastAsia="Times New Roman" w:hAnsi="Palatino Linotype" w:cs="Times New Roman"/>
          <w:snapToGrid w:val="0"/>
          <w:sz w:val="24"/>
          <w:szCs w:val="24"/>
        </w:rPr>
      </w:pPr>
    </w:p>
    <w:p w:rsidR="005F772E" w:rsidRPr="005F772E" w:rsidRDefault="005F772E" w:rsidP="005F772E">
      <w:pPr>
        <w:spacing w:after="120" w:line="360" w:lineRule="auto"/>
        <w:jc w:val="both"/>
        <w:rPr>
          <w:rFonts w:ascii="Palatino Linotype" w:eastAsia="Times New Roman" w:hAnsi="Palatino Linotype" w:cs="Times New Roman"/>
          <w:snapToGrid w:val="0"/>
          <w:sz w:val="24"/>
          <w:szCs w:val="24"/>
        </w:rPr>
      </w:pPr>
    </w:p>
    <w:p w:rsidR="005F772E" w:rsidRPr="005F772E" w:rsidRDefault="005F772E" w:rsidP="005F772E">
      <w:pPr>
        <w:spacing w:after="120" w:line="360" w:lineRule="auto"/>
        <w:jc w:val="both"/>
        <w:rPr>
          <w:rFonts w:ascii="Palatino Linotype" w:eastAsia="Times New Roman" w:hAnsi="Palatino Linotype" w:cs="Times New Roman"/>
          <w:snapToGrid w:val="0"/>
          <w:sz w:val="24"/>
          <w:szCs w:val="24"/>
        </w:rPr>
      </w:pPr>
    </w:p>
    <w:p w:rsidR="005F772E" w:rsidRPr="005F772E" w:rsidRDefault="005F772E" w:rsidP="008A48D4">
      <w:pPr>
        <w:spacing w:after="0" w:line="240" w:lineRule="auto"/>
        <w:ind w:left="4248" w:firstLine="708"/>
        <w:jc w:val="both"/>
        <w:rPr>
          <w:rFonts w:ascii="Palatino Linotype" w:eastAsia="Times New Roman" w:hAnsi="Palatino Linotype" w:cs="Times New Roman"/>
          <w:snapToGrid w:val="0"/>
          <w:sz w:val="24"/>
          <w:szCs w:val="24"/>
        </w:rPr>
      </w:pPr>
      <w:bookmarkStart w:id="0" w:name="_GoBack"/>
      <w:bookmarkEnd w:id="0"/>
      <w:r>
        <w:rPr>
          <w:rFonts w:ascii="Palatino Linotype" w:eastAsia="Times New Roman" w:hAnsi="Palatino Linotype" w:cs="Times New Roman"/>
          <w:snapToGrid w:val="0"/>
          <w:sz w:val="24"/>
          <w:szCs w:val="24"/>
          <w:lang w:val="en"/>
        </w:rPr>
        <w:t>_________________________</w:t>
      </w:r>
    </w:p>
    <w:p w:rsidR="005F772E" w:rsidRPr="005F772E" w:rsidRDefault="00A84FCD" w:rsidP="005F772E">
      <w:pPr>
        <w:spacing w:after="120" w:line="360" w:lineRule="auto"/>
        <w:jc w:val="both"/>
        <w:rPr>
          <w:rFonts w:ascii="Palatino Linotype" w:eastAsia="Times New Roman" w:hAnsi="Palatino Linotype" w:cs="Times New Roman"/>
          <w:sz w:val="24"/>
          <w:szCs w:val="24"/>
        </w:rPr>
      </w:pPr>
      <w:r>
        <w:rPr>
          <w:rFonts w:ascii="Palatino Linotype" w:eastAsia="Times New Roman" w:hAnsi="Palatino Linotype" w:cs="Times New Roman"/>
          <w:snapToGrid w:val="0"/>
          <w:sz w:val="20"/>
          <w:szCs w:val="16"/>
          <w:lang w:val="en"/>
        </w:rPr>
        <w:t xml:space="preserve">                                                                               (signatures in accordance with the rules of representation)</w:t>
      </w:r>
    </w:p>
    <w:p w:rsidR="0086529B" w:rsidRDefault="0086529B"/>
    <w:sectPr w:rsidR="0086529B" w:rsidSect="00CE6D9F">
      <w:headerReference w:type="default" r:id="rId8"/>
      <w:footerReference w:type="default" r:id="rId9"/>
      <w:pgSz w:w="11906" w:h="16838"/>
      <w:pgMar w:top="851" w:right="1417" w:bottom="1417" w:left="1417" w:header="426"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D7E" w:rsidRDefault="001A1D7E">
      <w:pPr>
        <w:spacing w:after="0" w:line="240" w:lineRule="auto"/>
      </w:pPr>
      <w:r>
        <w:separator/>
      </w:r>
    </w:p>
  </w:endnote>
  <w:endnote w:type="continuationSeparator" w:id="0">
    <w:p w:rsidR="001A1D7E" w:rsidRDefault="001A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539" w:rsidRPr="00D31BC9" w:rsidRDefault="005F772E">
    <w:pPr>
      <w:pStyle w:val="Stopka"/>
      <w:jc w:val="right"/>
      <w:rPr>
        <w:rFonts w:ascii="Palatino Linotype" w:hAnsi="Palatino Linotype"/>
      </w:rPr>
    </w:pPr>
    <w:r>
      <w:rPr>
        <w:rFonts w:ascii="Palatino Linotype" w:hAnsi="Palatino Linotype"/>
        <w:lang w:val="en"/>
      </w:rPr>
      <w:t xml:space="preserve">Page </w:t>
    </w:r>
    <w:r>
      <w:rPr>
        <w:rFonts w:ascii="Palatino Linotype" w:hAnsi="Palatino Linotype"/>
        <w:sz w:val="24"/>
        <w:szCs w:val="24"/>
        <w:lang w:val="en"/>
      </w:rPr>
      <w:fldChar w:fldCharType="begin"/>
    </w:r>
    <w:r>
      <w:rPr>
        <w:rFonts w:ascii="Palatino Linotype" w:hAnsi="Palatino Linotype"/>
        <w:lang w:val="en"/>
      </w:rPr>
      <w:instrText>PAGE</w:instrText>
    </w:r>
    <w:r>
      <w:rPr>
        <w:rFonts w:ascii="Palatino Linotype" w:hAnsi="Palatino Linotype"/>
        <w:sz w:val="24"/>
        <w:szCs w:val="24"/>
        <w:lang w:val="en"/>
      </w:rPr>
      <w:fldChar w:fldCharType="separate"/>
    </w:r>
    <w:r>
      <w:rPr>
        <w:rFonts w:ascii="Palatino Linotype" w:hAnsi="Palatino Linotype"/>
        <w:b/>
        <w:bCs/>
        <w:noProof/>
        <w:lang w:val="en"/>
      </w:rPr>
      <w:t>2</w:t>
    </w:r>
    <w:r>
      <w:rPr>
        <w:rFonts w:ascii="Palatino Linotype" w:hAnsi="Palatino Linotype"/>
        <w:sz w:val="24"/>
        <w:szCs w:val="24"/>
        <w:lang w:val="en"/>
      </w:rPr>
      <w:fldChar w:fldCharType="end"/>
    </w:r>
    <w:r>
      <w:rPr>
        <w:rFonts w:ascii="Palatino Linotype" w:hAnsi="Palatino Linotype"/>
        <w:lang w:val="en"/>
      </w:rPr>
      <w:t xml:space="preserve"> of </w:t>
    </w:r>
    <w:r>
      <w:rPr>
        <w:rFonts w:ascii="Palatino Linotype" w:hAnsi="Palatino Linotype"/>
        <w:sz w:val="24"/>
        <w:szCs w:val="24"/>
        <w:lang w:val="en"/>
      </w:rPr>
      <w:fldChar w:fldCharType="begin"/>
    </w:r>
    <w:r>
      <w:rPr>
        <w:rFonts w:ascii="Palatino Linotype" w:hAnsi="Palatino Linotype"/>
        <w:lang w:val="en"/>
      </w:rPr>
      <w:instrText>NUMPAGES</w:instrText>
    </w:r>
    <w:r>
      <w:rPr>
        <w:rFonts w:ascii="Palatino Linotype" w:hAnsi="Palatino Linotype"/>
        <w:sz w:val="24"/>
        <w:szCs w:val="24"/>
        <w:lang w:val="en"/>
      </w:rPr>
      <w:fldChar w:fldCharType="separate"/>
    </w:r>
    <w:r>
      <w:rPr>
        <w:rFonts w:ascii="Palatino Linotype" w:hAnsi="Palatino Linotype"/>
        <w:b/>
        <w:bCs/>
        <w:noProof/>
        <w:lang w:val="en"/>
      </w:rPr>
      <w:t>2</w:t>
    </w:r>
    <w:r>
      <w:rPr>
        <w:rFonts w:ascii="Palatino Linotype" w:hAnsi="Palatino Linotype"/>
        <w:sz w:val="24"/>
        <w:szCs w:val="24"/>
        <w:lang w:val="en"/>
      </w:rPr>
      <w:fldChar w:fldCharType="end"/>
    </w:r>
  </w:p>
  <w:p w:rsidR="00342539" w:rsidRDefault="001A1D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D7E" w:rsidRDefault="001A1D7E">
      <w:pPr>
        <w:spacing w:after="0" w:line="240" w:lineRule="auto"/>
      </w:pPr>
      <w:r>
        <w:separator/>
      </w:r>
    </w:p>
  </w:footnote>
  <w:footnote w:type="continuationSeparator" w:id="0">
    <w:p w:rsidR="001A1D7E" w:rsidRDefault="001A1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539" w:rsidRPr="00A75B76" w:rsidRDefault="001A1D7E" w:rsidP="00A75B76">
    <w:pPr>
      <w:pStyle w:val="Nagwek"/>
      <w:pBdr>
        <w:between w:val="single" w:sz="4" w:space="1" w:color="4F81BD"/>
      </w:pBdr>
      <w:spacing w:line="276" w:lineRule="auto"/>
      <w:rPr>
        <w:rFonts w:ascii="Palatino Linotype" w:hAnsi="Palatino Linotype"/>
        <w:sz w:val="4"/>
      </w:rPr>
    </w:pPr>
  </w:p>
  <w:p w:rsidR="00342539" w:rsidRPr="00A75B76" w:rsidRDefault="001A1D7E">
    <w:pPr>
      <w:pStyle w:val="Nagwek"/>
      <w:rPr>
        <w:rFonts w:ascii="Palatino Linotype" w:hAnsi="Palatino Linotype"/>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D4A19"/>
    <w:multiLevelType w:val="hybridMultilevel"/>
    <w:tmpl w:val="A13CF66A"/>
    <w:lvl w:ilvl="0" w:tplc="B9F8FDA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2E"/>
    <w:rsid w:val="00023AB4"/>
    <w:rsid w:val="001547C8"/>
    <w:rsid w:val="00184241"/>
    <w:rsid w:val="001A1D7E"/>
    <w:rsid w:val="00223A0B"/>
    <w:rsid w:val="00355754"/>
    <w:rsid w:val="00486342"/>
    <w:rsid w:val="004B6BC8"/>
    <w:rsid w:val="005F772E"/>
    <w:rsid w:val="00687933"/>
    <w:rsid w:val="0075023B"/>
    <w:rsid w:val="0086529B"/>
    <w:rsid w:val="008A48D4"/>
    <w:rsid w:val="0090363F"/>
    <w:rsid w:val="00A84FCD"/>
    <w:rsid w:val="00AA4F79"/>
    <w:rsid w:val="00B42852"/>
    <w:rsid w:val="00B51084"/>
    <w:rsid w:val="00E25B69"/>
    <w:rsid w:val="00EC2CCC"/>
    <w:rsid w:val="00EE4ABB"/>
    <w:rsid w:val="00FA62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49AA"/>
  <w15:docId w15:val="{714C6358-3F4D-404C-A2F0-6AA0330F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F772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F772E"/>
  </w:style>
  <w:style w:type="paragraph" w:styleId="Stopka">
    <w:name w:val="footer"/>
    <w:basedOn w:val="Normalny"/>
    <w:link w:val="StopkaZnak"/>
    <w:uiPriority w:val="99"/>
    <w:rsid w:val="005F772E"/>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uiPriority w:val="99"/>
    <w:rsid w:val="005F772E"/>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7F56A-4379-437B-8502-30F3DEE3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369</Words>
  <Characters>2218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Zadrożna Dorota</dc:creator>
  <cp:lastModifiedBy>Użytkownik systemu Windows</cp:lastModifiedBy>
  <cp:revision>5</cp:revision>
  <dcterms:created xsi:type="dcterms:W3CDTF">2021-03-10T13:39:00Z</dcterms:created>
  <dcterms:modified xsi:type="dcterms:W3CDTF">2021-08-10T13:16:00Z</dcterms:modified>
</cp:coreProperties>
</file>